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B4" w:rsidRPr="00432754" w:rsidRDefault="009D22FC" w:rsidP="00432754">
      <w:pPr>
        <w:spacing w:after="240"/>
        <w:rPr>
          <w:sz w:val="24"/>
        </w:rPr>
      </w:pPr>
      <w:bookmarkStart w:id="0" w:name="_GoBack"/>
      <w:bookmarkEnd w:id="0"/>
      <w:r w:rsidRPr="00432754">
        <w:rPr>
          <w:sz w:val="24"/>
        </w:rPr>
        <w:t>FORMAÇÃO ESTRATÉGICA DE PREÇOS</w:t>
      </w:r>
      <w:r w:rsidR="00A87856">
        <w:rPr>
          <w:sz w:val="24"/>
        </w:rPr>
        <w:t xml:space="preserve"> – Apreciação Sintética do Tema</w:t>
      </w:r>
    </w:p>
    <w:p w:rsidR="009D22FC" w:rsidRPr="00432754" w:rsidRDefault="009D22FC" w:rsidP="00432754">
      <w:pPr>
        <w:spacing w:after="240"/>
        <w:jc w:val="both"/>
        <w:rPr>
          <w:sz w:val="24"/>
        </w:rPr>
      </w:pPr>
      <w:r w:rsidRPr="00432754">
        <w:rPr>
          <w:sz w:val="24"/>
        </w:rPr>
        <w:t xml:space="preserve">Originalmente os preços eram determinados pelos custos de operação das empresas. </w:t>
      </w:r>
    </w:p>
    <w:p w:rsidR="009D22FC" w:rsidRPr="00432754" w:rsidRDefault="009D22FC" w:rsidP="00432754">
      <w:pPr>
        <w:spacing w:after="240"/>
        <w:jc w:val="both"/>
        <w:rPr>
          <w:sz w:val="24"/>
        </w:rPr>
      </w:pPr>
      <w:r w:rsidRPr="00432754">
        <w:rPr>
          <w:sz w:val="24"/>
        </w:rPr>
        <w:t xml:space="preserve">A metodologia empregada era a divisão entre </w:t>
      </w:r>
      <w:r w:rsidR="00432754">
        <w:rPr>
          <w:sz w:val="24"/>
        </w:rPr>
        <w:t xml:space="preserve">os diversos </w:t>
      </w:r>
      <w:r w:rsidRPr="00432754">
        <w:rPr>
          <w:sz w:val="24"/>
        </w:rPr>
        <w:t>produtos de seus custos diretos e um rateio proporcional dos seus custos indiretos, somando-se a isso o lucro pretendido.</w:t>
      </w:r>
    </w:p>
    <w:p w:rsidR="009D22FC" w:rsidRPr="00432754" w:rsidRDefault="009D22FC" w:rsidP="00432754">
      <w:pPr>
        <w:spacing w:after="240"/>
        <w:jc w:val="both"/>
        <w:rPr>
          <w:sz w:val="24"/>
        </w:rPr>
      </w:pPr>
      <w:r w:rsidRPr="00432754">
        <w:rPr>
          <w:sz w:val="24"/>
        </w:rPr>
        <w:t>Essa metodologia ainda impera em muitas empresas, mas está caindo em desuso. Tal metodologia era eficaz quando os custos diretos representavam grande parte dos custos finais do produto, o que não ocorre hoje em dia. A aplicação dessa metodologia hoje em dia pode levar a resultados muito imprecisos em relação ao mercado.</w:t>
      </w:r>
    </w:p>
    <w:p w:rsidR="009D22FC" w:rsidRPr="00432754" w:rsidRDefault="009D22FC" w:rsidP="00432754">
      <w:pPr>
        <w:spacing w:after="240"/>
        <w:jc w:val="both"/>
        <w:rPr>
          <w:sz w:val="24"/>
        </w:rPr>
      </w:pPr>
      <w:r w:rsidRPr="00432754">
        <w:rPr>
          <w:sz w:val="24"/>
        </w:rPr>
        <w:t xml:space="preserve">Outra estratégia de formação de preços consiste em se pesquisar o preço médio praticado no mercado e, </w:t>
      </w:r>
      <w:r w:rsidR="001C2F60" w:rsidRPr="00432754">
        <w:rPr>
          <w:sz w:val="24"/>
        </w:rPr>
        <w:t>a</w:t>
      </w:r>
      <w:r w:rsidRPr="00432754">
        <w:rPr>
          <w:sz w:val="24"/>
        </w:rPr>
        <w:t xml:space="preserve"> partir dele, fixar o preço final de venda. Nessa metodologia </w:t>
      </w:r>
      <w:r w:rsidR="00432754">
        <w:rPr>
          <w:sz w:val="24"/>
        </w:rPr>
        <w:t>a empres</w:t>
      </w:r>
      <w:r w:rsidRPr="00432754">
        <w:rPr>
          <w:sz w:val="24"/>
        </w:rPr>
        <w:t>a passa a perseguir um resultado partindo do preço final e tentando ajustar seus custos para que o resultado seja atingido. Nesta metodologia o nível de controle sobre o resultado é muito reduzido</w:t>
      </w:r>
      <w:r w:rsidR="00432754" w:rsidRPr="00432754">
        <w:rPr>
          <w:sz w:val="24"/>
        </w:rPr>
        <w:t>, mas</w:t>
      </w:r>
      <w:r w:rsidRPr="00432754">
        <w:rPr>
          <w:sz w:val="24"/>
        </w:rPr>
        <w:t xml:space="preserve"> é capaz de manter a empresa dentro da média do mercado. Essa é a metodologia mais empregada pelas empresas nos dias de hoje, em especial aquelas de não possuem controles eficazes de seus custos e/ou planejamento estratégico claro e definido.</w:t>
      </w:r>
    </w:p>
    <w:p w:rsidR="009D22FC" w:rsidRPr="00432754" w:rsidRDefault="00432754" w:rsidP="009F76D7">
      <w:pPr>
        <w:jc w:val="both"/>
        <w:rPr>
          <w:sz w:val="24"/>
        </w:rPr>
      </w:pPr>
      <w:r>
        <w:rPr>
          <w:sz w:val="24"/>
        </w:rPr>
        <w:t>Ao falarmos de formação estratégica de preços, d</w:t>
      </w:r>
      <w:r w:rsidR="009D22FC" w:rsidRPr="00432754">
        <w:rPr>
          <w:sz w:val="24"/>
        </w:rPr>
        <w:t>iversos componentes devem ser apropriado</w:t>
      </w:r>
      <w:r>
        <w:rPr>
          <w:sz w:val="24"/>
        </w:rPr>
        <w:t>s</w:t>
      </w:r>
      <w:r w:rsidR="001C2F60" w:rsidRPr="00432754">
        <w:rPr>
          <w:sz w:val="24"/>
        </w:rPr>
        <w:t>:</w:t>
      </w:r>
    </w:p>
    <w:p w:rsidR="001C2F60" w:rsidRPr="00432754" w:rsidRDefault="001C2F60" w:rsidP="00432754">
      <w:pPr>
        <w:pStyle w:val="PargrafodaLista"/>
        <w:numPr>
          <w:ilvl w:val="0"/>
          <w:numId w:val="1"/>
        </w:numPr>
        <w:spacing w:after="240"/>
        <w:jc w:val="both"/>
        <w:rPr>
          <w:sz w:val="24"/>
        </w:rPr>
      </w:pPr>
      <w:r w:rsidRPr="00432754">
        <w:rPr>
          <w:sz w:val="24"/>
        </w:rPr>
        <w:t>Clientes: A percepção pelo cliente do valor agregado a um produto determina a maneira como a decisão de compra será tomada e como o mercado irá se posiciona</w:t>
      </w:r>
      <w:r w:rsidR="00432754">
        <w:rPr>
          <w:sz w:val="24"/>
        </w:rPr>
        <w:t>r em relação a sua precificação, i</w:t>
      </w:r>
      <w:r w:rsidRPr="00432754">
        <w:rPr>
          <w:sz w:val="24"/>
        </w:rPr>
        <w:t>nfluenciando tendências para seu consumo;</w:t>
      </w:r>
    </w:p>
    <w:p w:rsidR="001C2F60" w:rsidRPr="00432754" w:rsidRDefault="001C2F60" w:rsidP="00432754">
      <w:pPr>
        <w:pStyle w:val="PargrafodaLista"/>
        <w:numPr>
          <w:ilvl w:val="0"/>
          <w:numId w:val="1"/>
        </w:numPr>
        <w:spacing w:after="240"/>
        <w:jc w:val="both"/>
        <w:rPr>
          <w:sz w:val="24"/>
        </w:rPr>
      </w:pPr>
      <w:r w:rsidRPr="00432754">
        <w:rPr>
          <w:sz w:val="24"/>
        </w:rPr>
        <w:t xml:space="preserve">Concorrentes: Suas ações e estratégias podem influenciar o mercado na relação Custo x Benefício de um produto, sua percepção de Valor pelo consumidor e na velocidade em que tal produto será substituído por outro mais </w:t>
      </w:r>
      <w:proofErr w:type="spellStart"/>
      <w:r w:rsidRPr="00432754">
        <w:rPr>
          <w:sz w:val="24"/>
        </w:rPr>
        <w:t>inovativos</w:t>
      </w:r>
      <w:proofErr w:type="spellEnd"/>
      <w:r w:rsidRPr="00432754">
        <w:rPr>
          <w:sz w:val="24"/>
        </w:rPr>
        <w:t xml:space="preserve">. Não devemos </w:t>
      </w:r>
      <w:r w:rsidR="00432754" w:rsidRPr="00432754">
        <w:rPr>
          <w:sz w:val="24"/>
        </w:rPr>
        <w:t>esquecer-nos da</w:t>
      </w:r>
      <w:r w:rsidRPr="00432754">
        <w:rPr>
          <w:sz w:val="24"/>
        </w:rPr>
        <w:t xml:space="preserve"> dinâmica do Ciclo de Vida dos Produtos;</w:t>
      </w:r>
    </w:p>
    <w:p w:rsidR="001C2F60" w:rsidRPr="00432754" w:rsidRDefault="001C2F60" w:rsidP="00432754">
      <w:pPr>
        <w:pStyle w:val="PargrafodaLista"/>
        <w:numPr>
          <w:ilvl w:val="0"/>
          <w:numId w:val="1"/>
        </w:numPr>
        <w:spacing w:after="240"/>
        <w:jc w:val="both"/>
        <w:rPr>
          <w:sz w:val="24"/>
        </w:rPr>
      </w:pPr>
      <w:r w:rsidRPr="00432754">
        <w:rPr>
          <w:sz w:val="24"/>
        </w:rPr>
        <w:t xml:space="preserve">Custos: Os custos influenciam a oferta de produtos e serviços, pois quanto mais baixo for o custo em relação aos preços pagos pelo cliente, maior será a capacidade de fornecimento por parte da empresa. </w:t>
      </w:r>
      <w:r w:rsidR="00432754" w:rsidRPr="00432754">
        <w:rPr>
          <w:sz w:val="24"/>
        </w:rPr>
        <w:t>O controle e uma política austera de redução de custos são</w:t>
      </w:r>
      <w:r w:rsidRPr="00432754">
        <w:rPr>
          <w:sz w:val="24"/>
        </w:rPr>
        <w:t xml:space="preserve"> </w:t>
      </w:r>
      <w:proofErr w:type="gramStart"/>
      <w:r w:rsidRPr="00432754">
        <w:rPr>
          <w:sz w:val="24"/>
        </w:rPr>
        <w:t>imperativo</w:t>
      </w:r>
      <w:r w:rsidR="00432754">
        <w:rPr>
          <w:sz w:val="24"/>
        </w:rPr>
        <w:t>s</w:t>
      </w:r>
      <w:r w:rsidRPr="00432754">
        <w:rPr>
          <w:sz w:val="24"/>
        </w:rPr>
        <w:t xml:space="preserve"> para qualquer empresa, independente</w:t>
      </w:r>
      <w:proofErr w:type="gramEnd"/>
      <w:r w:rsidRPr="00432754">
        <w:rPr>
          <w:sz w:val="24"/>
        </w:rPr>
        <w:t xml:space="preserve"> de sua posição no mercado</w:t>
      </w:r>
      <w:r w:rsidR="00432754">
        <w:rPr>
          <w:sz w:val="24"/>
        </w:rPr>
        <w:t>.</w:t>
      </w:r>
    </w:p>
    <w:p w:rsidR="009D22FC" w:rsidRPr="00432754" w:rsidRDefault="009D22FC" w:rsidP="00432754">
      <w:pPr>
        <w:spacing w:after="240"/>
        <w:jc w:val="both"/>
        <w:rPr>
          <w:sz w:val="24"/>
        </w:rPr>
      </w:pPr>
    </w:p>
    <w:p w:rsidR="009D22FC" w:rsidRPr="00432754" w:rsidRDefault="009D22FC" w:rsidP="00432754">
      <w:pPr>
        <w:spacing w:after="240"/>
        <w:jc w:val="both"/>
        <w:rPr>
          <w:sz w:val="24"/>
        </w:rPr>
      </w:pPr>
    </w:p>
    <w:sectPr w:rsidR="009D22FC" w:rsidRPr="00432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0EE"/>
    <w:multiLevelType w:val="hybridMultilevel"/>
    <w:tmpl w:val="3E26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C"/>
    <w:rsid w:val="00023EB4"/>
    <w:rsid w:val="0017037C"/>
    <w:rsid w:val="001C2F60"/>
    <w:rsid w:val="001F055E"/>
    <w:rsid w:val="001F2C86"/>
    <w:rsid w:val="00203262"/>
    <w:rsid w:val="002F2E1B"/>
    <w:rsid w:val="0033186E"/>
    <w:rsid w:val="00426630"/>
    <w:rsid w:val="00432754"/>
    <w:rsid w:val="00886198"/>
    <w:rsid w:val="008D09C2"/>
    <w:rsid w:val="00925E75"/>
    <w:rsid w:val="00983079"/>
    <w:rsid w:val="009D22FC"/>
    <w:rsid w:val="009F76D7"/>
    <w:rsid w:val="00A32F6B"/>
    <w:rsid w:val="00A87856"/>
    <w:rsid w:val="00AA44AD"/>
    <w:rsid w:val="00C20BD9"/>
    <w:rsid w:val="00C37931"/>
    <w:rsid w:val="00D518DF"/>
    <w:rsid w:val="00D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Donda</dc:creator>
  <cp:lastModifiedBy>casa</cp:lastModifiedBy>
  <cp:revision>2</cp:revision>
  <dcterms:created xsi:type="dcterms:W3CDTF">2013-10-02T04:49:00Z</dcterms:created>
  <dcterms:modified xsi:type="dcterms:W3CDTF">2013-10-02T04:49:00Z</dcterms:modified>
</cp:coreProperties>
</file>